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43" w:x="6942" w:y="1739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YouYuan" w:hAnsi="YouYuan" w:cs="YouYuan"/>
          <w:color w:val="000000"/>
          <w:spacing w:val="-1"/>
          <w:sz w:val="66"/>
        </w:rPr>
        <w:t>专车服务方案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72" w:x="8512" w:y="339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前言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64" w:x="3539" w:y="474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此项服务是针对周边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-8"/>
          <w:sz w:val="42"/>
        </w:rPr>
        <w:t>公里内无便利交通以及入住业户儿童、老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568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人较多的项目，此服务为订制服务，其特点是方便、快捷及安全。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2" w:x="2701" w:y="70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目的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5" w:x="2701" w:y="840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52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为园区业户提供优质贴心服务，提高业户满意度。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5" w:x="2701" w:y="84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52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为园区业主解决出行不便、出行困难的生活难题。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105" w:x="2701" w:y="840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2"/>
          <w:sz w:val="42"/>
        </w:rPr>
        <w:t>3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52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为项目运营提供有效收入。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732" w:x="2701" w:y="116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方式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45" w:x="2701" w:y="1298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预约式：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23" w:x="2701" w:y="14341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7"/>
          <w:sz w:val="42"/>
        </w:rPr>
        <w:t>业户通过客服中心现场、服务热线以及网络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APP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等方式提前预约，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23" w:x="2701" w:y="1434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项目根据预约信息安排司机与车辆按照约定时间地点将业户送至目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23" w:x="2701" w:y="1434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945" w:x="2701" w:y="1756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2.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班车式：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3" w:x="2701" w:y="1892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每天根据拟定的行车路线安排司机与车辆，司机按照指定的行车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3" w:x="2701" w:y="189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路线定时定点接送业户。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5" w:x="2701" w:y="212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服务时间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47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1.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预约式服务：早上</w:t>
      </w:r>
      <w:r>
        <w:rPr>
          <w:rFonts w:ascii="Times New Roman"/>
          <w:color w:val="000000"/>
          <w:spacing w:val="2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38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Times New Roman"/>
          <w:color w:val="000000"/>
          <w:spacing w:val="3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3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分至晚上</w:t>
      </w:r>
      <w:r>
        <w:rPr>
          <w:rFonts w:ascii="Times New Roman"/>
          <w:color w:val="000000"/>
          <w:spacing w:val="29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17</w:t>
      </w:r>
      <w:r>
        <w:rPr>
          <w:rFonts w:ascii="Times New Roman"/>
          <w:color w:val="000000"/>
          <w:spacing w:val="3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Times New Roman"/>
          <w:color w:val="000000"/>
          <w:spacing w:val="3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3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分提供预约（或者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7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35"/>
          <w:sz w:val="42"/>
        </w:rPr>
        <w:t xml:space="preserve"> </w:t>
      </w:r>
      <w:r>
        <w:rPr>
          <w:rFonts w:ascii="SimSun" w:hAnsi="SimSun" w:cs="SimSun"/>
          <w:color w:val="000000"/>
          <w:spacing w:val="-15"/>
          <w:sz w:val="42"/>
        </w:rPr>
        <w:t>小时预约服务），出车时间为早</w:t>
      </w:r>
      <w:r>
        <w:rPr>
          <w:rFonts w:ascii="Times New Roman"/>
          <w:color w:val="000000"/>
          <w:spacing w:val="4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3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点至晚</w:t>
      </w:r>
      <w:r>
        <w:rPr>
          <w:rFonts w:ascii="Times New Roman"/>
          <w:color w:val="000000"/>
          <w:spacing w:val="32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19</w:t>
      </w:r>
      <w:r>
        <w:rPr>
          <w:rFonts w:ascii="Times New Roman"/>
          <w:color w:val="000000"/>
          <w:spacing w:val="3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点。每次预约至少提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7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前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6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6" w:x="2701" w:y="48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2.</w:t>
      </w:r>
      <w:r>
        <w:rPr>
          <w:rFonts w:ascii="Times New Roman"/>
          <w:color w:val="000000"/>
          <w:spacing w:val="104"/>
          <w:sz w:val="42"/>
        </w:rPr>
        <w:t xml:space="preserve"> </w:t>
      </w:r>
      <w:r>
        <w:rPr>
          <w:rFonts w:ascii="SimSun" w:hAnsi="SimSun" w:cs="SimSun"/>
          <w:color w:val="000000"/>
          <w:spacing w:val="-7"/>
          <w:sz w:val="42"/>
        </w:rPr>
        <w:t>班车式服务：每天早</w:t>
      </w:r>
      <w:r>
        <w:rPr>
          <w:rFonts w:ascii="Times New Roman"/>
          <w:color w:val="000000"/>
          <w:spacing w:val="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点开始至晚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19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点结束，期间无固定发车时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6" w:x="2701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间，车满或者第一个业户上车后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中发车。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5" w:x="2701" w:y="71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收费标准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84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2"/>
          <w:sz w:val="42"/>
        </w:rPr>
        <w:t>1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522"/>
          <w:sz w:val="42"/>
        </w:rPr>
        <w:t xml:space="preserve"> </w:t>
      </w:r>
      <w:r>
        <w:rPr>
          <w:rFonts w:ascii="SimSun" w:hAnsi="SimSun" w:cs="SimSun"/>
          <w:color w:val="000000"/>
          <w:spacing w:val="-9"/>
          <w:sz w:val="42"/>
        </w:rPr>
        <w:t>预约式：起步价</w:t>
      </w:r>
      <w:r>
        <w:rPr>
          <w:rFonts w:ascii="Times New Roman"/>
          <w:color w:val="000000"/>
          <w:spacing w:val="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元超过四公里每增加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公里加收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-18"/>
          <w:sz w:val="42"/>
        </w:rPr>
        <w:t>元，人数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1" w:x="2701" w:y="849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不超过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4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3" w:x="2701" w:y="1036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2"/>
          <w:sz w:val="42"/>
        </w:rPr>
        <w:t>2</w:t>
      </w:r>
      <w:r>
        <w:rPr>
          <w:rFonts w:ascii="SimSun" w:hAnsi="SimSun" w:cs="SimSun"/>
          <w:color w:val="000000"/>
          <w:spacing w:val="0"/>
          <w:sz w:val="42"/>
        </w:rPr>
        <w:t>．</w:t>
      </w:r>
      <w:r>
        <w:rPr>
          <w:rFonts w:ascii="Times New Roman"/>
          <w:color w:val="000000"/>
          <w:spacing w:val="52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班车式：每人每次</w:t>
      </w:r>
      <w:r>
        <w:rPr>
          <w:rFonts w:ascii="Times New Roman"/>
          <w:color w:val="000000"/>
          <w:spacing w:val="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2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元，每站停靠</w:t>
      </w:r>
      <w:r>
        <w:rPr>
          <w:rFonts w:ascii="Times New Roman"/>
          <w:color w:val="000000"/>
          <w:spacing w:val="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16"/>
          <w:sz w:val="42"/>
        </w:rPr>
        <w:t xml:space="preserve"> </w:t>
      </w:r>
      <w:r>
        <w:rPr>
          <w:rFonts w:ascii="SimSun" w:hAnsi="SimSun" w:cs="SimSun"/>
          <w:color w:val="000000"/>
          <w:spacing w:val="-18"/>
          <w:sz w:val="42"/>
        </w:rPr>
        <w:t>分钟。（如果站点相距大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3" w:x="2701" w:y="1036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于四公里可设专线）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5" w:x="2701" w:y="1266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五、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服务范围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5" w:x="3539" w:y="140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项目周边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-14"/>
          <w:sz w:val="42"/>
        </w:rPr>
        <w:t>公里内大型商业区、地铁站、公交枢纽以及其他配套。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5" w:x="2701" w:y="1537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途径站点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39" w:y="167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根据项目自身情况，由项目自行安排。（成本考虑建议站点不要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157" w:x="2701" w:y="1766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超出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公里）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5" w:x="2701" w:y="1902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七、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物料准备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4511" w:y="203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名称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4511" w:y="20390"/>
        <w:widowControl w:val="off"/>
        <w:autoSpaceDE w:val="off"/>
        <w:autoSpaceDN w:val="off"/>
        <w:spacing w:before="533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司机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7173" w:y="2039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7173" w:y="20390"/>
        <w:widowControl w:val="off"/>
        <w:autoSpaceDE w:val="off"/>
        <w:autoSpaceDN w:val="off"/>
        <w:spacing w:before="533" w:after="0" w:line="421" w:lineRule="exact"/>
        <w:ind w:left="20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3046" w:y="213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9827" w:y="213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12213" w:y="213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保安兼职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25pt;margin-top:1007.1pt;z-index:-3;width:644pt;height:9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41" w:x="3046" w:y="205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3046" w:y="2053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3046" w:y="2053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3046" w:y="2053"/>
        <w:widowControl w:val="off"/>
        <w:autoSpaceDE w:val="off"/>
        <w:autoSpaceDN w:val="off"/>
        <w:spacing w:before="533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3046" w:y="2053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6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4090" w:y="2053"/>
        <w:widowControl w:val="off"/>
        <w:autoSpaceDE w:val="off"/>
        <w:autoSpaceDN w:val="off"/>
        <w:spacing w:before="0" w:after="0" w:line="421" w:lineRule="exact"/>
        <w:ind w:left="421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车辆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4090" w:y="2053"/>
        <w:widowControl w:val="off"/>
        <w:autoSpaceDE w:val="off"/>
        <w:autoSpaceDN w:val="off"/>
        <w:spacing w:before="529" w:after="0" w:line="421" w:lineRule="exact"/>
        <w:ind w:left="21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充电区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4090" w:y="2053"/>
        <w:widowControl w:val="off"/>
        <w:autoSpaceDE w:val="off"/>
        <w:autoSpaceDN w:val="off"/>
        <w:spacing w:before="52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服务手册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4090" w:y="2053"/>
        <w:widowControl w:val="off"/>
        <w:autoSpaceDE w:val="off"/>
        <w:autoSpaceDN w:val="off"/>
        <w:spacing w:before="533" w:after="0" w:line="421" w:lineRule="exact"/>
        <w:ind w:left="21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广告栏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2315" w:x="4090" w:y="2053"/>
        <w:widowControl w:val="off"/>
        <w:autoSpaceDE w:val="off"/>
        <w:autoSpaceDN w:val="off"/>
        <w:spacing w:before="529" w:after="0" w:line="421" w:lineRule="exact"/>
        <w:ind w:left="21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标示牌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1374" w:y="3003"/>
        <w:widowControl w:val="off"/>
        <w:autoSpaceDE w:val="off"/>
        <w:autoSpaceDN w:val="off"/>
        <w:spacing w:before="0" w:after="0" w:line="421" w:lineRule="exact"/>
        <w:ind w:left="41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安装充电设备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1374" w:y="3003"/>
        <w:widowControl w:val="off"/>
        <w:autoSpaceDE w:val="off"/>
        <w:autoSpaceDN w:val="off"/>
        <w:spacing w:before="529" w:after="0" w:line="421" w:lineRule="exact"/>
        <w:ind w:left="418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广告公司制作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1374" w:y="3003"/>
        <w:widowControl w:val="off"/>
        <w:autoSpaceDE w:val="off"/>
        <w:autoSpaceDN w:val="off"/>
        <w:spacing w:before="533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用于服务中心展示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11374" w:y="3003"/>
        <w:widowControl w:val="off"/>
        <w:autoSpaceDE w:val="off"/>
        <w:autoSpaceDN w:val="off"/>
        <w:spacing w:before="529" w:after="0" w:line="421" w:lineRule="exact"/>
        <w:ind w:left="20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用于充电点标示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6960" w:y="49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90*150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894" w:x="6960" w:y="4908"/>
        <w:widowControl w:val="off"/>
        <w:autoSpaceDE w:val="off"/>
        <w:autoSpaceDN w:val="off"/>
        <w:spacing w:before="529" w:after="0" w:line="421" w:lineRule="exact"/>
        <w:ind w:left="10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60*80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41" w:x="9827" w:y="585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25pt;margin-top:90.35pt;z-index:-7;width:644pt;height:242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3</Pages>
  <Words>119</Words>
  <Characters>604</Characters>
  <Application>Aspose</Application>
  <DocSecurity>0</DocSecurity>
  <Lines>57</Lines>
  <Paragraphs>57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661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2021-12-09T18:12:06+08:00</dcterms:created>
  <dcterms:modified xmlns:xsi="http://www.w3.org/2001/XMLSchema-instance" xmlns:dcterms="http://purl.org/dc/terms/" xsi:type="dcterms:W3CDTF">2021-12-09T18:12:06+08:00</dcterms:modified>
</coreProperties>
</file>